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Este </w:t>
      </w: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quiz</w:t>
      </w:r>
      <w:r w:rsidDel="00000000" w:rsidR="00000000" w:rsidRPr="00000000">
        <w:rPr>
          <w:b w:val="1"/>
          <w:sz w:val="28"/>
          <w:szCs w:val="28"/>
          <w:rtl w:val="0"/>
        </w:rPr>
        <w:t xml:space="preserve"> te dirá qué gran mujer de la historia eres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b w:val="1"/>
          <w:rtl w:val="0"/>
        </w:rPr>
        <w:t xml:space="preserve">Bogotá, marzo de 2019.</w:t>
      </w:r>
      <w:r w:rsidDel="00000000" w:rsidR="00000000" w:rsidRPr="00000000">
        <w:rPr>
          <w:b w:val="1"/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Los viajes en el tiempo sí existen. Somos una, pero podemos ser otra, o todas las mujeres que han dejado su huella en la humanidad. Porque recordemos que la imaginación no tiene fronteras temporales y cada día puede ser una oportunidad para reinventarnos. El punto es que a través de la historia han existido —y existen— grandes mujeres, mujeres poderosas, que han aportado al arte, la música, las letras, la moda, la política y la ciencia. El </w:t>
      </w:r>
      <w:r w:rsidDel="00000000" w:rsidR="00000000" w:rsidRPr="00000000">
        <w:rPr>
          <w:i w:val="1"/>
          <w:highlight w:val="white"/>
          <w:rtl w:val="0"/>
        </w:rPr>
        <w:t xml:space="preserve">poder femenino</w:t>
      </w:r>
      <w:r w:rsidDel="00000000" w:rsidR="00000000" w:rsidRPr="00000000">
        <w:rPr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Ahora bien, quizá exista una figura femenina de la historia con la que compartas más de lo que imaginas. El siguiente </w:t>
      </w:r>
      <w:r w:rsidDel="00000000" w:rsidR="00000000" w:rsidRPr="00000000">
        <w:rPr>
          <w:i w:val="1"/>
          <w:highlight w:val="white"/>
          <w:rtl w:val="0"/>
        </w:rPr>
        <w:t xml:space="preserve">quiz</w:t>
      </w:r>
      <w:r w:rsidDel="00000000" w:rsidR="00000000" w:rsidRPr="00000000">
        <w:rPr>
          <w:highlight w:val="white"/>
          <w:rtl w:val="0"/>
        </w:rPr>
        <w:t xml:space="preserve"> que hemos preparado en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highlight w:val="white"/>
          <w:rtl w:val="0"/>
        </w:rPr>
        <w:t xml:space="preserve"> te dirá qué personalidad eres. ¡Descúbrelo!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1. ¿Qué color define tu estilo?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Rojo</w:t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Negro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Rosado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Verde</w:t>
      </w:r>
    </w:p>
    <w:p w:rsidR="00000000" w:rsidDel="00000000" w:rsidP="00000000" w:rsidRDefault="00000000" w:rsidRPr="00000000" w14:paraId="0000000F">
      <w:pPr>
        <w:numPr>
          <w:ilvl w:val="0"/>
          <w:numId w:val="6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Azul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2. ¿Cuál de estas actividades te apasiona más?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4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Luchar por lo que quiero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Leer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Practicar un deporte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Ayudar a los demás a cumplir sus sueños 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Crecer profesionalmente 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3. Si comes empanadas, ¿con qué las acompañas?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¡De todo!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Limón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Ají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Suero costeño</w:t>
      </w:r>
    </w:p>
    <w:p w:rsidR="00000000" w:rsidDel="00000000" w:rsidP="00000000" w:rsidRDefault="00000000" w:rsidRPr="00000000" w14:paraId="0000001F">
      <w:pPr>
        <w:numPr>
          <w:ilvl w:val="0"/>
          <w:numId w:val="10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Guacamole, por fis!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4. ¿El lugar ideal para trabajar?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 playa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Tu propia oficina, más corporativo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Mesa compartida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i w:val="1"/>
          <w:highlight w:val="white"/>
          <w:rtl w:val="0"/>
        </w:rPr>
        <w:t xml:space="preserve">Coworking</w:t>
      </w:r>
      <w:r w:rsidDel="00000000" w:rsidR="00000000" w:rsidRPr="00000000">
        <w:rPr>
          <w:highlight w:val="white"/>
          <w:rtl w:val="0"/>
        </w:rPr>
        <w:t xml:space="preserve">, relajado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Una terraza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5. ¿Qué objetos nunca faltan en tu casa?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spacing w:line="276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Vino 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276" w:lineRule="auto"/>
        <w:ind w:left="720" w:hanging="360"/>
        <w:jc w:val="both"/>
      </w:pPr>
      <w:r w:rsidDel="00000000" w:rsidR="00000000" w:rsidRPr="00000000">
        <w:rPr>
          <w:highlight w:val="white"/>
          <w:rtl w:val="0"/>
        </w:rPr>
        <w:t xml:space="preserve">Una Cafetera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spacing w:line="276" w:lineRule="auto"/>
        <w:ind w:left="720" w:hanging="360"/>
        <w:jc w:val="both"/>
      </w:pPr>
      <w:r w:rsidDel="00000000" w:rsidR="00000000" w:rsidRPr="00000000">
        <w:rPr>
          <w:highlight w:val="white"/>
          <w:rtl w:val="0"/>
        </w:rPr>
        <w:t xml:space="preserve">Muchos coquitas plásticos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spacing w:line="276" w:lineRule="auto"/>
        <w:ind w:left="720" w:hanging="360"/>
        <w:jc w:val="both"/>
      </w:pPr>
      <w:r w:rsidDel="00000000" w:rsidR="00000000" w:rsidRPr="00000000">
        <w:rPr>
          <w:highlight w:val="white"/>
          <w:rtl w:val="0"/>
        </w:rPr>
        <w:t xml:space="preserve">Ropa sucia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spacing w:line="276" w:lineRule="auto"/>
        <w:ind w:left="720" w:hanging="360"/>
        <w:jc w:val="both"/>
      </w:pPr>
      <w:r w:rsidDel="00000000" w:rsidR="00000000" w:rsidRPr="00000000">
        <w:rPr>
          <w:i w:val="1"/>
          <w:highlight w:val="white"/>
          <w:rtl w:val="0"/>
        </w:rPr>
        <w:t xml:space="preserve">Mug</w:t>
      </w:r>
      <w:r w:rsidDel="00000000" w:rsidR="00000000" w:rsidRPr="00000000">
        <w:rPr>
          <w:highlight w:val="white"/>
          <w:rtl w:val="0"/>
        </w:rPr>
        <w:t xml:space="preserve"> con frase motivacional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6. Maquillaje, ¿cómo lo usas?</w:t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7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Intenso, por toneladas</w:t>
      </w:r>
    </w:p>
    <w:p w:rsidR="00000000" w:rsidDel="00000000" w:rsidP="00000000" w:rsidRDefault="00000000" w:rsidRPr="00000000" w14:paraId="00000034">
      <w:pPr>
        <w:numPr>
          <w:ilvl w:val="0"/>
          <w:numId w:val="7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Poco, casi natural</w:t>
      </w:r>
    </w:p>
    <w:p w:rsidR="00000000" w:rsidDel="00000000" w:rsidP="00000000" w:rsidRDefault="00000000" w:rsidRPr="00000000" w14:paraId="00000035">
      <w:pPr>
        <w:numPr>
          <w:ilvl w:val="0"/>
          <w:numId w:val="7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El suficiente para labios y ojos</w:t>
      </w:r>
    </w:p>
    <w:p w:rsidR="00000000" w:rsidDel="00000000" w:rsidP="00000000" w:rsidRDefault="00000000" w:rsidRPr="00000000" w14:paraId="00000036">
      <w:pPr>
        <w:numPr>
          <w:ilvl w:val="0"/>
          <w:numId w:val="7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No uso, para qué</w:t>
      </w:r>
    </w:p>
    <w:p w:rsidR="00000000" w:rsidDel="00000000" w:rsidP="00000000" w:rsidRDefault="00000000" w:rsidRPr="00000000" w14:paraId="00000037">
      <w:pPr>
        <w:numPr>
          <w:ilvl w:val="0"/>
          <w:numId w:val="7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Depende de la ocasión (negocios, romance, familiar)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7. Viajas a través del tiempo al siglo XX, ¿qué lugar y época visitarías en primer lugar?</w:t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Nueva York, los años setenta del Studio 54 (Andy Warhol, Donna Summer, Yves Saint Laurent)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Rusia, los años sesenta de la “era espacial” (Satélite Sputnik 1, perra Laika en el espacio, URSS)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San Francisco, los sesenta del “Verano del amor” (hippies, Janis Joplin, Woodstock)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México, los “bohemios” años cuarenta (Nahui Olin, Frida Kahlo, Tina Modotti)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París, la década de los veinte, “los años locos” (Picasso, Kiki de Montparnasse, Moulin Rouge)</w:t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8. ¿Último antojito sobre la tierra?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5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Manjar blanco</w:t>
      </w:r>
    </w:p>
    <w:p w:rsidR="00000000" w:rsidDel="00000000" w:rsidP="00000000" w:rsidRDefault="00000000" w:rsidRPr="00000000" w14:paraId="00000044">
      <w:pPr>
        <w:numPr>
          <w:ilvl w:val="0"/>
          <w:numId w:val="5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Comida vegetariana</w:t>
      </w:r>
    </w:p>
    <w:p w:rsidR="00000000" w:rsidDel="00000000" w:rsidP="00000000" w:rsidRDefault="00000000" w:rsidRPr="00000000" w14:paraId="00000045">
      <w:pPr>
        <w:numPr>
          <w:ilvl w:val="0"/>
          <w:numId w:val="5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Sushi</w:t>
      </w:r>
    </w:p>
    <w:p w:rsidR="00000000" w:rsidDel="00000000" w:rsidP="00000000" w:rsidRDefault="00000000" w:rsidRPr="00000000" w14:paraId="00000046">
      <w:pPr>
        <w:numPr>
          <w:ilvl w:val="0"/>
          <w:numId w:val="5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Pizza</w:t>
      </w:r>
    </w:p>
    <w:p w:rsidR="00000000" w:rsidDel="00000000" w:rsidP="00000000" w:rsidRDefault="00000000" w:rsidRPr="00000000" w14:paraId="00000047">
      <w:pPr>
        <w:numPr>
          <w:ilvl w:val="0"/>
          <w:numId w:val="5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Pasta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9. Sales a tomar unos traguitos con tus amigos, ¿qué bebida escoges?</w:t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9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Margarita</w:t>
      </w:r>
    </w:p>
    <w:p w:rsidR="00000000" w:rsidDel="00000000" w:rsidP="00000000" w:rsidRDefault="00000000" w:rsidRPr="00000000" w14:paraId="0000004C">
      <w:pPr>
        <w:numPr>
          <w:ilvl w:val="0"/>
          <w:numId w:val="9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Vino tinto</w:t>
      </w:r>
    </w:p>
    <w:p w:rsidR="00000000" w:rsidDel="00000000" w:rsidP="00000000" w:rsidRDefault="00000000" w:rsidRPr="00000000" w14:paraId="0000004D">
      <w:pPr>
        <w:numPr>
          <w:ilvl w:val="0"/>
          <w:numId w:val="9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Dry Martini </w:t>
      </w:r>
    </w:p>
    <w:p w:rsidR="00000000" w:rsidDel="00000000" w:rsidP="00000000" w:rsidRDefault="00000000" w:rsidRPr="00000000" w14:paraId="0000004E">
      <w:pPr>
        <w:numPr>
          <w:ilvl w:val="0"/>
          <w:numId w:val="9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Gin tonic</w:t>
      </w:r>
    </w:p>
    <w:p w:rsidR="00000000" w:rsidDel="00000000" w:rsidP="00000000" w:rsidRDefault="00000000" w:rsidRPr="00000000" w14:paraId="0000004F">
      <w:pPr>
        <w:numPr>
          <w:ilvl w:val="0"/>
          <w:numId w:val="9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Un guarito</w:t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10. Elige tu frase favorita:</w:t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8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“Sé tú e intenta ser feliz, pero sobre todo, sé tú misma siempre”</w:t>
      </w:r>
    </w:p>
    <w:p w:rsidR="00000000" w:rsidDel="00000000" w:rsidP="00000000" w:rsidRDefault="00000000" w:rsidRPr="00000000" w14:paraId="00000054">
      <w:pPr>
        <w:numPr>
          <w:ilvl w:val="0"/>
          <w:numId w:val="8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“No pienses que lo eres, sabes lo que vales”</w:t>
      </w:r>
    </w:p>
    <w:p w:rsidR="00000000" w:rsidDel="00000000" w:rsidP="00000000" w:rsidRDefault="00000000" w:rsidRPr="00000000" w14:paraId="00000055">
      <w:pPr>
        <w:numPr>
          <w:ilvl w:val="0"/>
          <w:numId w:val="8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“Todos tenemos luz y oscuridad en nuestro interior, lo que importa es lo que elegimos potenciar”</w:t>
      </w:r>
    </w:p>
    <w:p w:rsidR="00000000" w:rsidDel="00000000" w:rsidP="00000000" w:rsidRDefault="00000000" w:rsidRPr="00000000" w14:paraId="00000056">
      <w:pPr>
        <w:numPr>
          <w:ilvl w:val="0"/>
          <w:numId w:val="8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“No hay separación de mente y emociones; las emociones, pensamientos y aprendizaje están relacionados”</w:t>
      </w:r>
    </w:p>
    <w:p w:rsidR="00000000" w:rsidDel="00000000" w:rsidP="00000000" w:rsidRDefault="00000000" w:rsidRPr="00000000" w14:paraId="00000057">
      <w:pPr>
        <w:numPr>
          <w:ilvl w:val="0"/>
          <w:numId w:val="8"/>
        </w:numPr>
        <w:spacing w:line="276" w:lineRule="auto"/>
        <w:ind w:left="720" w:hanging="36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“Te puedes emperifollar con las plumas de otro, pero no puedes volar con ellas”.</w:t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Resultados: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Obtuviste más “A”:</w:t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Eres Madonna, un </w:t>
      </w:r>
      <w:r w:rsidDel="00000000" w:rsidR="00000000" w:rsidRPr="00000000">
        <w:rPr>
          <w:highlight w:val="white"/>
          <w:rtl w:val="0"/>
        </w:rPr>
        <w:t xml:space="preserve">ícono</w:t>
      </w:r>
      <w:r w:rsidDel="00000000" w:rsidR="00000000" w:rsidRPr="00000000">
        <w:rPr>
          <w:highlight w:val="white"/>
          <w:rtl w:val="0"/>
        </w:rPr>
        <w:t xml:space="preserve"> cultural que rompió tabúes y redefinió el concepto de mujer en la música a nivel global. Esto a través de su actitud extrovertida, feminista, su vestimenta y estilo de vida. Como ella, no temes expresar tus sentimientos e ideas, no te importa lo que piensen los demás de ti, gritas tu felicidad o tu enojo, no te callas y eres valiente.</w:t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Obtuviste más “B”: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Eres Simone de Beauvoir, la escritora y pensadora del feminismo, cuya obra, sobre todo </w:t>
      </w:r>
      <w:r w:rsidDel="00000000" w:rsidR="00000000" w:rsidRPr="00000000">
        <w:rPr>
          <w:i w:val="1"/>
          <w:highlight w:val="white"/>
          <w:rtl w:val="0"/>
        </w:rPr>
        <w:t xml:space="preserve">El segundo sexo</w:t>
      </w:r>
      <w:r w:rsidDel="00000000" w:rsidR="00000000" w:rsidRPr="00000000">
        <w:rPr>
          <w:highlight w:val="white"/>
          <w:rtl w:val="0"/>
        </w:rPr>
        <w:t xml:space="preserve">, conformó un pilar para los movimientos de liberación femenina. Como Simone, eres seria, reflexiva, solidaria con tu género y siempre piensas cómo exponer tu personalidad y tu posturas sin tapujos.</w:t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Obtuviste más “C”:</w:t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Eres Michelle Obama, abogada que fue la primera Primera Dama afroamericana (2009-2017) en la historia de los Estados Unidos. Como Michelle, eres formal sin caer en la algarabía, y amena, sin hacerte “la chistosita”. Tienes claros tus propósitos, trabajas duro para conseguirlos, pero te das el tiempo para los momentos de ocio, diversión y, por qué no, de </w:t>
      </w:r>
      <w:r w:rsidDel="00000000" w:rsidR="00000000" w:rsidRPr="00000000">
        <w:rPr>
          <w:i w:val="1"/>
          <w:highlight w:val="white"/>
          <w:rtl w:val="0"/>
        </w:rPr>
        <w:t xml:space="preserve">glamour</w:t>
      </w:r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Obtuviste más “D”:</w:t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Eres Katy Perry, súper estrella del pop moderno, una de las mujeres que más ha ganado en la música, multipremiada, mencionada en el Record Guinness, filántropa y activista. Como Katy, te gusta lo colorido, el festejo, eres emocional, pasional, quieres llevar las riendas y ganas mientras te diviertes en lo que haces.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Obtuviste más “E”:</w:t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Eres Coco Chanel, francesa, diseñadora de modas y fundadora de la marca Chanel. Coco fue una de las mujeres más importantes del siglo XX, una artista que innovó con sus diseños informales, sencillos, cómodos, pero a la vez elegantes. Diseñó bolsos, perfumes, sombreros, joyas y su perfume Chanel Nº5 que es mundialmente conocido. Como Coco, eres una mujer </w:t>
      </w:r>
      <w:r w:rsidDel="00000000" w:rsidR="00000000" w:rsidRPr="00000000">
        <w:rPr>
          <w:i w:val="1"/>
          <w:highlight w:val="white"/>
          <w:rtl w:val="0"/>
        </w:rPr>
        <w:t xml:space="preserve">fancy</w:t>
      </w:r>
      <w:r w:rsidDel="00000000" w:rsidR="00000000" w:rsidRPr="00000000">
        <w:rPr>
          <w:highlight w:val="white"/>
          <w:rtl w:val="0"/>
        </w:rPr>
        <w:t xml:space="preserve">, determinada, con ambición, sentido del gusto y amor por la vida.</w:t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276" w:lineRule="auto"/>
        <w:jc w:val="center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# # #</w:t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Cambria" w:cs="Cambria" w:eastAsia="Cambria" w:hAnsi="Cambria"/>
          <w:sz w:val="18"/>
          <w:szCs w:val="18"/>
          <w:highlight w:val="white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Acerca de</w:t>
      </w:r>
      <w:hyperlink r:id="rId7">
        <w:r w:rsidDel="00000000" w:rsidR="00000000" w:rsidRPr="00000000">
          <w:rPr>
            <w:b w:val="1"/>
            <w:sz w:val="18"/>
            <w:szCs w:val="18"/>
            <w:rtl w:val="0"/>
          </w:rPr>
          <w:t xml:space="preserve"> </w:t>
        </w:r>
      </w:hyperlink>
      <w:hyperlink r:id="rId8">
        <w:r w:rsidDel="00000000" w:rsidR="00000000" w:rsidRPr="00000000">
          <w:rPr>
            <w:b w:val="1"/>
            <w:sz w:val="18"/>
            <w:szCs w:val="18"/>
            <w:u w:val="single"/>
            <w:rtl w:val="0"/>
          </w:rPr>
          <w:t xml:space="preserve">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Fundada por los emprendedores franceses Manuel Conejo y Florent Steiner, AdoptaUnMan ha seducido ya a más de 21 millones de personas en todo el mundo, contando con el mismo número de mujeres y de hombres entre sus usuarios. Con un concepto simple como la clave de su éxito, basado en la inversión de roles, la marca continúa su desarrollo internacional en diez países y en dos continentes, manteniéndose femenina, anticonvencional y un tanto transgresora. La versión colombiana fue lanzada en septiembre de 2013.</w:t>
      </w:r>
    </w:p>
    <w:p w:rsidR="00000000" w:rsidDel="00000000" w:rsidP="00000000" w:rsidRDefault="00000000" w:rsidRPr="00000000" w14:paraId="00000074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Síguenos en:</w:t>
      </w:r>
    </w:p>
    <w:p w:rsidR="00000000" w:rsidDel="00000000" w:rsidP="00000000" w:rsidRDefault="00000000" w:rsidRPr="00000000" w14:paraId="00000077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Facebook:</w:t>
      </w:r>
      <w:hyperlink r:id="rId9">
        <w:r w:rsidDel="00000000" w:rsidR="00000000" w:rsidRPr="00000000">
          <w:rPr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Twitter:</w:t>
      </w:r>
      <w:hyperlink r:id="rId10">
        <w:r w:rsidDel="00000000" w:rsidR="00000000" w:rsidRPr="00000000">
          <w:rPr>
            <w:sz w:val="20"/>
            <w:szCs w:val="20"/>
            <w:rtl w:val="0"/>
          </w:rPr>
          <w:t xml:space="preserve"> @AdoptaUnMan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Instagram:</w:t>
      </w:r>
      <w:hyperlink r:id="rId11">
        <w:r w:rsidDel="00000000" w:rsidR="00000000" w:rsidRPr="00000000">
          <w:rPr>
            <w:sz w:val="20"/>
            <w:szCs w:val="20"/>
            <w:rtl w:val="0"/>
          </w:rPr>
          <w:t xml:space="preserve"> AdoptaUnMan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Contacto para prensa </w:t>
      </w:r>
    </w:p>
    <w:p w:rsidR="00000000" w:rsidDel="00000000" w:rsidP="00000000" w:rsidRDefault="00000000" w:rsidRPr="00000000" w14:paraId="0000007D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Another Company</w:t>
      </w:r>
    </w:p>
    <w:p w:rsidR="00000000" w:rsidDel="00000000" w:rsidP="00000000" w:rsidRDefault="00000000" w:rsidRPr="00000000" w14:paraId="0000007E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Sara Pinilla</w:t>
      </w:r>
    </w:p>
    <w:p w:rsidR="00000000" w:rsidDel="00000000" w:rsidP="00000000" w:rsidRDefault="00000000" w:rsidRPr="00000000" w14:paraId="0000007F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313 886 3570</w:t>
      </w:r>
    </w:p>
    <w:p w:rsidR="00000000" w:rsidDel="00000000" w:rsidP="00000000" w:rsidRDefault="00000000" w:rsidRPr="00000000" w14:paraId="00000080">
      <w:pPr>
        <w:jc w:val="both"/>
        <w:rPr/>
      </w:pPr>
      <w:hyperlink r:id="rId12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sara.pinilla@another.co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María José Rodríguez</w:t>
      </w:r>
    </w:p>
    <w:p w:rsidR="00000000" w:rsidDel="00000000" w:rsidP="00000000" w:rsidRDefault="00000000" w:rsidRPr="00000000" w14:paraId="00000083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313 411 5127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/>
      </w:pPr>
      <w:hyperlink r:id="rId13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mariajose.rodriguez@another.co</w:t>
        </w:r>
      </w:hyperlink>
      <w:r w:rsidDel="00000000" w:rsidR="00000000" w:rsidRPr="00000000">
        <w:rPr>
          <w:rtl w:val="0"/>
        </w:rPr>
      </w:r>
    </w:p>
    <w:sectPr>
      <w:headerReference r:id="rId14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1219200</wp:posOffset>
          </wp:positionH>
          <wp:positionV relativeFrom="paragraph">
            <wp:posOffset>-76199</wp:posOffset>
          </wp:positionV>
          <wp:extent cx="3290888" cy="53149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290888" cy="53149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instagram.com/adoptaunman/" TargetMode="External"/><Relationship Id="rId10" Type="http://schemas.openxmlformats.org/officeDocument/2006/relationships/hyperlink" Target="https://twitter.com/adoptaunman?lang=en" TargetMode="External"/><Relationship Id="rId13" Type="http://schemas.openxmlformats.org/officeDocument/2006/relationships/hyperlink" Target="mailto:mariajose.rodriguez@another.co" TargetMode="External"/><Relationship Id="rId12" Type="http://schemas.openxmlformats.org/officeDocument/2006/relationships/hyperlink" Target="mailto:sara.pinilla@another.co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facebook.com/AdoptaUnMan/" TargetMode="Externa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www.adoptaunman.com/" TargetMode="External"/><Relationship Id="rId7" Type="http://schemas.openxmlformats.org/officeDocument/2006/relationships/hyperlink" Target="https://www.adoptaunman.com/" TargetMode="External"/><Relationship Id="rId8" Type="http://schemas.openxmlformats.org/officeDocument/2006/relationships/hyperlink" Target="https://www.adoptaunman.com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